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Итоги собрания ТФСО от 19.11.2019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1) Список сборной по летним дисциплинам на 2020г.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Список сборной утвержден без изменений. В особых случаях можно добавить людей в список сборной.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2) Введение стартовых взносов на томских соревнованиях: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Дети — бесплатно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Студенты — будет решаться с представителями ВУЗов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Взрослые (кто работает) — 100 рублей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Студенты не ВУЗов - 50рублей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Стартовые взносы вводятся с Открытия зимнего сезона 24.11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3) Стартовые взносы на Сибирском меридиане.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Финансовые условия участия томичей во всероссийских соревнованиях Сибирский меридиан подобны суммам за пролый год. За более подробной информацией обращаться к отв.члену ТФСО Долгановой Галине (+7 (952) 176-8040)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4) Контроль оплаты стартового взноса и выдача номеров/чипов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Решено опробовать несколько различных способов контроля оплаты стартовых взносов. На первом старте сезона (24.11.2019) номера/чипы будут выдаваться перед стартом, ПОСЛЕ оплаты стартового взноса, этим будет заниматься специальный человек. Всем участникам просьба приезжать на старт заранее, воизбежание ожидания в очереди в последний момент.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ВАЖНО для представителей ВУЗов!!! Перед стартом представители ВУЗов подают списки стартующих студентов.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5) Календарный план городских соревнований решено составить по аналогии с прошлым годом.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6) Транспортный вопрос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Решено заняться организацией доставки спортсменов на соревнования на автобусе, который будет заказываться через федерацию или ВУЗы, а так же на личном транспорте.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с ТГУ есть предварительная договорённость о предоставлении автобуса на соревнования 1 декабря, а так же на Сибирский меридиан.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7) Соревнования 24.11.2019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Главный секретарь соревнований — Николай Болдырев.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Начальник дистанции - Веселов В.Н.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8) Другое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Решено открыть сбор членских взносов за 2019г.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Есть возможность приехать на техническую тренировку в Вершинино после соревнований в выходные.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Внесено предложение провести новогоднюю гонку 15 декабря на Южной.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